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D4" w:rsidRPr="002F72D4" w:rsidRDefault="002F72D4" w:rsidP="002F72D4">
      <w:pPr>
        <w:spacing w:after="200" w:line="240" w:lineRule="auto"/>
        <w:ind w:left="720" w:hanging="720"/>
        <w:rPr>
          <w:rFonts w:ascii="Calibri" w:eastAsia="Calibri" w:hAnsi="Calibri" w:cs="Calibri"/>
          <w:noProof/>
          <w:color w:val="000000"/>
          <w:u w:val="single"/>
          <w:shd w:val="clear" w:color="auto" w:fill="FFFFFF"/>
        </w:rPr>
      </w:pPr>
      <w:r w:rsidRPr="002F72D4">
        <w:rPr>
          <w:rFonts w:ascii="Calibri" w:eastAsia="Calibri" w:hAnsi="Calibri" w:cs="Calibri"/>
          <w:noProof/>
          <w:color w:val="000000"/>
          <w:u w:val="single"/>
          <w:shd w:val="clear" w:color="auto" w:fill="FFFFFF"/>
        </w:rPr>
        <w:t>Appendix: AUDIT-C</w:t>
      </w:r>
    </w:p>
    <w:p w:rsidR="002F72D4" w:rsidRPr="002F72D4" w:rsidRDefault="002F72D4" w:rsidP="002F72D4">
      <w:pPr>
        <w:spacing w:after="0" w:line="480" w:lineRule="auto"/>
        <w:jc w:val="both"/>
        <w:rPr>
          <w:rFonts w:ascii="Calibri" w:eastAsia="Calibri" w:hAnsi="Calibri" w:cs="Times New Roman"/>
          <w:lang w:eastAsia="nl-BE"/>
        </w:rPr>
      </w:pPr>
      <w:r w:rsidRPr="002F72D4">
        <w:rPr>
          <w:rFonts w:ascii="Calibri" w:eastAsia="Calibri" w:hAnsi="Calibri" w:cs="Times New Roman"/>
          <w:lang w:eastAsia="nl-BE"/>
        </w:rPr>
        <w:t xml:space="preserve">The AUDIT-C </w:t>
      </w:r>
      <w:proofErr w:type="gramStart"/>
      <w:r w:rsidRPr="002F72D4">
        <w:rPr>
          <w:rFonts w:ascii="Calibri" w:eastAsia="Calibri" w:hAnsi="Calibri" w:cs="Times New Roman"/>
          <w:lang w:eastAsia="nl-BE"/>
        </w:rPr>
        <w:t>is scored</w:t>
      </w:r>
      <w:proofErr w:type="gramEnd"/>
      <w:r w:rsidRPr="002F72D4">
        <w:rPr>
          <w:rFonts w:ascii="Calibri" w:eastAsia="Calibri" w:hAnsi="Calibri" w:cs="Times New Roman"/>
          <w:lang w:eastAsia="nl-BE"/>
        </w:rPr>
        <w:t xml:space="preserve"> on a scale of 0-12 points</w:t>
      </w:r>
      <w:r w:rsidR="00EE4C0F">
        <w:rPr>
          <w:rFonts w:ascii="Calibri" w:eastAsia="Calibri" w:hAnsi="Calibri" w:cs="Times New Roman"/>
          <w:lang w:eastAsia="nl-BE"/>
        </w:rPr>
        <w:t>, based on the three questions below</w:t>
      </w:r>
      <w:r w:rsidRPr="002F72D4">
        <w:rPr>
          <w:rFonts w:ascii="Calibri" w:eastAsia="Calibri" w:hAnsi="Calibri" w:cs="Times New Roman"/>
          <w:lang w:eastAsia="nl-BE"/>
        </w:rPr>
        <w:t xml:space="preserve">. </w:t>
      </w:r>
      <w:r w:rsidR="00EE4C0F">
        <w:rPr>
          <w:rFonts w:ascii="Calibri" w:eastAsia="Calibri" w:hAnsi="Calibri" w:cs="Times New Roman"/>
          <w:lang w:eastAsia="nl-BE"/>
        </w:rPr>
        <w:t xml:space="preserve"> </w:t>
      </w:r>
      <w:bookmarkStart w:id="0" w:name="_GoBack"/>
      <w:bookmarkEnd w:id="0"/>
      <w:r w:rsidRPr="002F72D4">
        <w:rPr>
          <w:rFonts w:ascii="Calibri" w:eastAsia="Calibri" w:hAnsi="Calibri" w:cs="Times New Roman"/>
          <w:lang w:eastAsia="nl-BE"/>
        </w:rPr>
        <w:t xml:space="preserve">A score of 5 points or more (for men), and 4 points or more (for women) is an indication of problematic alcohol use, and requires the </w:t>
      </w:r>
      <w:r w:rsidR="00666290">
        <w:rPr>
          <w:rFonts w:ascii="Calibri" w:eastAsia="Calibri" w:hAnsi="Calibri" w:cs="Times New Roman"/>
          <w:lang w:eastAsia="nl-BE"/>
        </w:rPr>
        <w:t>remaining seve</w:t>
      </w:r>
      <w:r w:rsidRPr="002F72D4">
        <w:rPr>
          <w:rFonts w:ascii="Calibri" w:eastAsia="Calibri" w:hAnsi="Calibri" w:cs="Times New Roman"/>
          <w:lang w:eastAsia="nl-BE"/>
        </w:rPr>
        <w:t>n questions of the 10-questions AUDIT instrument to be completed. The AUDIT-C score identifies at-risk drinkers who are not necessarily alcohol-dependent.</w:t>
      </w:r>
      <w:r>
        <w:rPr>
          <w:rFonts w:ascii="Calibri" w:eastAsia="Calibri" w:hAnsi="Calibri" w:cs="Times New Roman"/>
          <w:lang w:eastAsia="nl-BE"/>
        </w:rPr>
        <w:t xml:space="preserve"> </w:t>
      </w:r>
      <w:r w:rsidRPr="002F72D4">
        <w:rPr>
          <w:rFonts w:ascii="Calibri" w:eastAsia="Calibri" w:hAnsi="Calibri" w:cs="Times New Roman"/>
          <w:lang w:eastAsia="nl-BE"/>
        </w:rPr>
        <w:t xml:space="preserve">If the respondent answers ‘never’ to the first question, the minimum score is ‘0’. In that case, one can stop screening. </w:t>
      </w:r>
    </w:p>
    <w:p w:rsidR="002F72D4" w:rsidRPr="002F72D4" w:rsidRDefault="002F72D4" w:rsidP="002F72D4">
      <w:pPr>
        <w:spacing w:after="0" w:line="360" w:lineRule="auto"/>
        <w:jc w:val="both"/>
        <w:rPr>
          <w:rFonts w:ascii="Calibri" w:eastAsia="Calibri" w:hAnsi="Calibri" w:cs="Times New Roman"/>
          <w:lang w:eastAsia="nl-BE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2F72D4" w:rsidRPr="002F72D4" w:rsidTr="005A4983">
        <w:tc>
          <w:tcPr>
            <w:tcW w:w="2552" w:type="dxa"/>
            <w:vMerge w:val="restart"/>
          </w:tcPr>
          <w:p w:rsidR="002F72D4" w:rsidRPr="002F72D4" w:rsidRDefault="002F72D4" w:rsidP="002F72D4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Questions</w:t>
            </w:r>
          </w:p>
        </w:tc>
        <w:tc>
          <w:tcPr>
            <w:tcW w:w="5670" w:type="dxa"/>
            <w:gridSpan w:val="5"/>
          </w:tcPr>
          <w:p w:rsidR="002F72D4" w:rsidRPr="002F72D4" w:rsidRDefault="002F72D4" w:rsidP="002F72D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Scoring system</w:t>
            </w:r>
          </w:p>
        </w:tc>
        <w:tc>
          <w:tcPr>
            <w:tcW w:w="1134" w:type="dxa"/>
            <w:vMerge w:val="restart"/>
          </w:tcPr>
          <w:p w:rsidR="002F72D4" w:rsidRPr="002F72D4" w:rsidRDefault="002F72D4" w:rsidP="002F72D4">
            <w:pPr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Score</w:t>
            </w:r>
          </w:p>
        </w:tc>
      </w:tr>
      <w:tr w:rsidR="002F72D4" w:rsidRPr="002F72D4" w:rsidTr="005A4983">
        <w:tc>
          <w:tcPr>
            <w:tcW w:w="2552" w:type="dxa"/>
            <w:vMerge/>
          </w:tcPr>
          <w:p w:rsidR="002F72D4" w:rsidRPr="002F72D4" w:rsidRDefault="002F72D4" w:rsidP="002F72D4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134" w:type="dxa"/>
            <w:vMerge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F72D4" w:rsidRPr="002F72D4" w:rsidTr="005A4983">
        <w:tc>
          <w:tcPr>
            <w:tcW w:w="2552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lang w:eastAsia="nl-BE"/>
              </w:rPr>
            </w:pPr>
            <w:r w:rsidRPr="002F72D4">
              <w:rPr>
                <w:rFonts w:ascii="Calibri" w:eastAsia="Calibri" w:hAnsi="Calibri" w:cs="Times New Roman"/>
                <w:lang w:eastAsia="nl-BE"/>
              </w:rPr>
              <w:t>Q1: How often did you have a drink containing alcohol in the past year?</w:t>
            </w:r>
          </w:p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Never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Monthly or less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2 to 4 times  a month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2 to 3 times a week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4 or more times a week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2F72D4" w:rsidRPr="002F72D4" w:rsidTr="005A4983">
        <w:tc>
          <w:tcPr>
            <w:tcW w:w="2552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lang w:eastAsia="nl-BE"/>
              </w:rPr>
            </w:pPr>
            <w:r w:rsidRPr="002F72D4">
              <w:rPr>
                <w:rFonts w:ascii="Calibri" w:eastAsia="Calibri" w:hAnsi="Calibri" w:cs="Times New Roman"/>
                <w:lang w:eastAsia="nl-BE"/>
              </w:rPr>
              <w:t>Q2: How many drinks containing alcohol did you have on a typical day when you were drinking in the past year?</w:t>
            </w:r>
          </w:p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1 to 2 drinks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3 to 4 drinks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5 to 6 drinks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7 to 9 drinks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10 or more drinks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2F72D4" w:rsidRPr="002F72D4" w:rsidTr="005A4983">
        <w:tc>
          <w:tcPr>
            <w:tcW w:w="2552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  <w:lang w:eastAsia="nl-BE"/>
              </w:rPr>
            </w:pPr>
            <w:r w:rsidRPr="002F72D4">
              <w:rPr>
                <w:rFonts w:ascii="Calibri" w:eastAsia="Calibri" w:hAnsi="Calibri" w:cs="Times New Roman"/>
                <w:lang w:eastAsia="nl-BE"/>
              </w:rPr>
              <w:t>Q3: How often did you have six or more drinks on one occasion in the past year?</w:t>
            </w:r>
          </w:p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Never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Less than monthly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Monthly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Weekly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F72D4">
              <w:rPr>
                <w:rFonts w:ascii="Calibri" w:eastAsia="Calibri" w:hAnsi="Calibri" w:cs="Times New Roman"/>
              </w:rPr>
              <w:t>Daily or almost daily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2F72D4" w:rsidRPr="002F72D4" w:rsidTr="005A4983">
        <w:tc>
          <w:tcPr>
            <w:tcW w:w="8222" w:type="dxa"/>
            <w:gridSpan w:val="6"/>
          </w:tcPr>
          <w:p w:rsidR="002F72D4" w:rsidRPr="002F72D4" w:rsidRDefault="002F72D4" w:rsidP="002F72D4">
            <w:pPr>
              <w:spacing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F72D4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1134" w:type="dxa"/>
          </w:tcPr>
          <w:p w:rsidR="002F72D4" w:rsidRPr="002F72D4" w:rsidRDefault="002F72D4" w:rsidP="002F72D4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2F72D4" w:rsidRPr="002F72D4" w:rsidRDefault="002F72D4" w:rsidP="002F72D4">
      <w:pPr>
        <w:spacing w:after="200" w:line="240" w:lineRule="auto"/>
        <w:ind w:left="720" w:hanging="720"/>
        <w:rPr>
          <w:rFonts w:ascii="Calibri" w:eastAsia="Calibri" w:hAnsi="Calibri" w:cs="Calibri"/>
          <w:noProof/>
          <w:color w:val="000000"/>
          <w:shd w:val="clear" w:color="auto" w:fill="FFFFFF"/>
        </w:rPr>
      </w:pPr>
    </w:p>
    <w:p w:rsidR="002F72D4" w:rsidRPr="001C1BE4" w:rsidRDefault="002F72D4" w:rsidP="002F72D4">
      <w:pPr>
        <w:pStyle w:val="EndNoteBibliography"/>
        <w:spacing w:after="0"/>
      </w:pPr>
      <w:r w:rsidRPr="001C1BE4">
        <w:t>Kaarne T, Aalto M, Kuokkanen M, Seppä K. AUDIT-C, AUDIT-3 and AUDIT-QF in screening risky</w:t>
      </w:r>
      <w:r>
        <w:t xml:space="preserve"> d</w:t>
      </w:r>
      <w:r w:rsidRPr="001C1BE4">
        <w:t xml:space="preserve">rinking among Finnish occupational health-care patients. </w:t>
      </w:r>
      <w:r w:rsidRPr="001C1BE4">
        <w:rPr>
          <w:i/>
        </w:rPr>
        <w:t>Drug Alcohol Rev</w:t>
      </w:r>
      <w:r w:rsidRPr="001C1BE4">
        <w:t xml:space="preserve"> 2010;29:563-7.</w:t>
      </w:r>
    </w:p>
    <w:p w:rsidR="002F72D4" w:rsidRPr="001C1BE4" w:rsidRDefault="002F72D4" w:rsidP="002F72D4">
      <w:pPr>
        <w:pStyle w:val="EndNoteBibliography"/>
        <w:spacing w:before="120" w:after="0"/>
      </w:pPr>
      <w:r w:rsidRPr="001C1BE4">
        <w:t xml:space="preserve">Saunders JB, Aasland OG, Babor TF, De la Fuente JR, Grant M. Development of the alcohol use disorders identification test (AUDIT): WHO collaborative project on early detection of persons with harmful alcohol consumption‐II. </w:t>
      </w:r>
      <w:r w:rsidRPr="001C1BE4">
        <w:rPr>
          <w:i/>
        </w:rPr>
        <w:t>Addiction</w:t>
      </w:r>
      <w:r w:rsidRPr="001C1BE4">
        <w:t xml:space="preserve"> 1993;88:791-804.</w:t>
      </w:r>
    </w:p>
    <w:p w:rsidR="00446BD4" w:rsidRDefault="00EE4C0F" w:rsidP="002F72D4">
      <w:pPr>
        <w:spacing w:line="240" w:lineRule="auto"/>
      </w:pPr>
    </w:p>
    <w:sectPr w:rsidR="00446BD4" w:rsidSect="0045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5EAB"/>
    <w:multiLevelType w:val="hybridMultilevel"/>
    <w:tmpl w:val="0828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7C77"/>
    <w:multiLevelType w:val="hybridMultilevel"/>
    <w:tmpl w:val="82F8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D4"/>
    <w:rsid w:val="001C4F34"/>
    <w:rsid w:val="002A6F1A"/>
    <w:rsid w:val="002F72D4"/>
    <w:rsid w:val="00666290"/>
    <w:rsid w:val="00746B53"/>
    <w:rsid w:val="00943AC9"/>
    <w:rsid w:val="00A025BC"/>
    <w:rsid w:val="00DE46DA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F07"/>
  <w15:chartTrackingRefBased/>
  <w15:docId w15:val="{9EF76216-9E6A-45FC-BB06-4D759EA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ar">
    <w:name w:val="EndNote Bibliography Car"/>
    <w:basedOn w:val="DefaultParagraphFont"/>
    <w:link w:val="EndNoteBibliography"/>
    <w:locked/>
    <w:rsid w:val="002F72D4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2F72D4"/>
    <w:pPr>
      <w:spacing w:after="200" w:line="240" w:lineRule="auto"/>
    </w:pPr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Lambrechts</dc:creator>
  <cp:keywords/>
  <dc:description/>
  <cp:lastModifiedBy>Marie-Claire Lambrechts</cp:lastModifiedBy>
  <cp:revision>3</cp:revision>
  <cp:lastPrinted>2019-07-13T19:11:00Z</cp:lastPrinted>
  <dcterms:created xsi:type="dcterms:W3CDTF">2019-07-13T18:53:00Z</dcterms:created>
  <dcterms:modified xsi:type="dcterms:W3CDTF">2019-07-13T19:12:00Z</dcterms:modified>
</cp:coreProperties>
</file>